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26" w:rsidRDefault="00497826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ŰRLAP</w:t>
      </w:r>
    </w:p>
    <w:p w:rsidR="00883878" w:rsidRDefault="00883878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ELTE Alumni Tagozati Támogatás</w:t>
      </w:r>
      <w:r w:rsidR="00BA55F8">
        <w:rPr>
          <w:rFonts w:ascii="Times New Roman" w:hAnsi="Times New Roman" w:cs="Times New Roman"/>
          <w:b/>
          <w:iCs/>
          <w:sz w:val="24"/>
          <w:szCs w:val="24"/>
        </w:rPr>
        <w:t xml:space="preserve"> 2020</w:t>
      </w:r>
      <w:r w:rsidR="00A230D5">
        <w:rPr>
          <w:rFonts w:ascii="Times New Roman" w:hAnsi="Times New Roman" w:cs="Times New Roman"/>
          <w:b/>
          <w:iCs/>
          <w:sz w:val="24"/>
          <w:szCs w:val="24"/>
        </w:rPr>
        <w:t>/2</w:t>
      </w:r>
      <w:r w:rsidR="00BA55F8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évre</w:t>
      </w:r>
      <w:r w:rsidR="00D03239">
        <w:rPr>
          <w:rStyle w:val="Lbjegyzet-hivatkozs"/>
          <w:rFonts w:ascii="Times New Roman" w:hAnsi="Times New Roman" w:cs="Times New Roman"/>
          <w:b/>
          <w:iCs/>
          <w:sz w:val="24"/>
          <w:szCs w:val="24"/>
        </w:rPr>
        <w:footnoteReference w:id="1"/>
      </w:r>
    </w:p>
    <w:p w:rsidR="00883878" w:rsidRPr="008951C4" w:rsidRDefault="00883878" w:rsidP="00883878">
      <w:pPr>
        <w:pStyle w:val="NormlWeb"/>
        <w:jc w:val="both"/>
        <w:rPr>
          <w:sz w:val="22"/>
          <w:szCs w:val="22"/>
        </w:rPr>
      </w:pPr>
      <w:r w:rsidRPr="008951C4">
        <w:rPr>
          <w:sz w:val="22"/>
          <w:szCs w:val="22"/>
        </w:rPr>
        <w:t>A támog</w:t>
      </w:r>
      <w:r w:rsidR="00497826">
        <w:rPr>
          <w:sz w:val="22"/>
          <w:szCs w:val="22"/>
        </w:rPr>
        <w:t>atási igényt előre kell jelezni –</w:t>
      </w:r>
      <w:r w:rsidRPr="008951C4">
        <w:rPr>
          <w:sz w:val="22"/>
          <w:szCs w:val="22"/>
        </w:rPr>
        <w:t xml:space="preserve"> ideális esetben a következő tanévre szóló </w:t>
      </w:r>
      <w:proofErr w:type="spellStart"/>
      <w:r w:rsidRPr="008951C4">
        <w:rPr>
          <w:sz w:val="22"/>
          <w:szCs w:val="22"/>
        </w:rPr>
        <w:t>alumni</w:t>
      </w:r>
      <w:proofErr w:type="spellEnd"/>
      <w:r w:rsidRPr="008951C4">
        <w:rPr>
          <w:sz w:val="22"/>
          <w:szCs w:val="22"/>
        </w:rPr>
        <w:t xml:space="preserve"> terv részeként. A támogatás átfutása jellemzően 3-4 hónap, ezért aki igénybe szeretné venni, az ezt beleszámítva jó előre küldje el a támogatandó esemény/rendezvény részletes tervezetét, hogy azt még pontosítani lehessen.</w:t>
      </w:r>
    </w:p>
    <w:p w:rsidR="002E0E61" w:rsidRPr="002E0E61" w:rsidRDefault="002E0E61" w:rsidP="002E0E61">
      <w:pPr>
        <w:pStyle w:val="NormlWeb"/>
        <w:jc w:val="both"/>
        <w:rPr>
          <w:sz w:val="22"/>
          <w:szCs w:val="22"/>
        </w:rPr>
      </w:pPr>
      <w:r w:rsidRPr="002E0E61">
        <w:rPr>
          <w:sz w:val="22"/>
          <w:szCs w:val="22"/>
        </w:rPr>
        <w:t xml:space="preserve">A pályázatot elnyert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Tagozat kiteszi az általa szervezett kari/szakági/</w:t>
      </w:r>
      <w:proofErr w:type="spellStart"/>
      <w:r w:rsidRPr="002E0E61">
        <w:rPr>
          <w:sz w:val="22"/>
          <w:szCs w:val="22"/>
        </w:rPr>
        <w:t>koll</w:t>
      </w:r>
      <w:proofErr w:type="spellEnd"/>
      <w:r w:rsidRPr="002E0E61">
        <w:rPr>
          <w:sz w:val="22"/>
          <w:szCs w:val="22"/>
        </w:rPr>
        <w:t xml:space="preserve">.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</w:t>
      </w:r>
      <w:proofErr w:type="gramStart"/>
      <w:r w:rsidRPr="002E0E61">
        <w:rPr>
          <w:sz w:val="22"/>
          <w:szCs w:val="22"/>
        </w:rPr>
        <w:t>esemény(</w:t>
      </w:r>
      <w:proofErr w:type="spellStart"/>
      <w:proofErr w:type="gramEnd"/>
      <w:r w:rsidRPr="002E0E61">
        <w:rPr>
          <w:sz w:val="22"/>
          <w:szCs w:val="22"/>
        </w:rPr>
        <w:t>ek</w:t>
      </w:r>
      <w:proofErr w:type="spellEnd"/>
      <w:r w:rsidRPr="002E0E61">
        <w:rPr>
          <w:sz w:val="22"/>
          <w:szCs w:val="22"/>
        </w:rPr>
        <w:t xml:space="preserve">) hírét az alumni.elte.hu oldali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Tagozati csoportjába, továbbá saját hírlevelet is kiküld a rendszerből részükre (ha szükséges, az ELTE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Központ segítségével). A hír az </w:t>
      </w:r>
      <w:r>
        <w:rPr>
          <w:sz w:val="22"/>
          <w:szCs w:val="22"/>
        </w:rPr>
        <w:t>á</w:t>
      </w:r>
      <w:bookmarkStart w:id="0" w:name="_GoBack"/>
      <w:bookmarkEnd w:id="0"/>
      <w:r w:rsidRPr="002E0E61">
        <w:rPr>
          <w:sz w:val="22"/>
          <w:szCs w:val="22"/>
        </w:rPr>
        <w:t xml:space="preserve">ltalános ELTE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Hírek számba is bekerülhet.</w:t>
      </w:r>
    </w:p>
    <w:p w:rsidR="002E0E61" w:rsidRPr="002E0E61" w:rsidRDefault="002E0E61" w:rsidP="002E0E61">
      <w:pPr>
        <w:pStyle w:val="NormlWeb"/>
        <w:jc w:val="both"/>
        <w:rPr>
          <w:sz w:val="22"/>
          <w:szCs w:val="22"/>
        </w:rPr>
      </w:pPr>
      <w:r w:rsidRPr="002E0E61">
        <w:rPr>
          <w:sz w:val="22"/>
          <w:szCs w:val="22"/>
        </w:rPr>
        <w:t xml:space="preserve">Az ELTE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Központ képviselője az esemény első harmadában pár percben személyesen üdvözli az összegyűlteket. Az eseményt követően a tagozat fényképes beszámolóját is megjeleníti az általános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oldalon.</w:t>
      </w:r>
    </w:p>
    <w:p w:rsidR="002E0E61" w:rsidRDefault="002E0E61" w:rsidP="002E0E61">
      <w:pPr>
        <w:pStyle w:val="NormlWeb"/>
        <w:jc w:val="both"/>
        <w:rPr>
          <w:sz w:val="22"/>
          <w:szCs w:val="22"/>
        </w:rPr>
      </w:pPr>
      <w:r w:rsidRPr="002E0E61">
        <w:rPr>
          <w:sz w:val="22"/>
          <w:szCs w:val="22"/>
        </w:rPr>
        <w:t xml:space="preserve">A támogatott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Tagozat vállalja az ELTE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Szervezet, illetve az ELTE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Alapítvány logójának és rövid bemutatkozó szövegének megjelenítését az eseményhez kapcsolódó anyagokban – mind az előzetes, mind a helyszíni lehetőségekkel élve (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toborzó plakát,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</w:t>
      </w:r>
      <w:proofErr w:type="spellStart"/>
      <w:r w:rsidRPr="002E0E61">
        <w:rPr>
          <w:sz w:val="22"/>
          <w:szCs w:val="22"/>
        </w:rPr>
        <w:t>rollup</w:t>
      </w:r>
      <w:proofErr w:type="spellEnd"/>
      <w:r w:rsidRPr="002E0E61">
        <w:rPr>
          <w:sz w:val="22"/>
          <w:szCs w:val="22"/>
        </w:rPr>
        <w:t xml:space="preserve">, aktuális szóróanyagok plusz név, </w:t>
      </w:r>
      <w:proofErr w:type="spellStart"/>
      <w:r w:rsidRPr="002E0E61">
        <w:rPr>
          <w:sz w:val="22"/>
          <w:szCs w:val="22"/>
        </w:rPr>
        <w:t>logo</w:t>
      </w:r>
      <w:proofErr w:type="spellEnd"/>
      <w:r w:rsidRPr="002E0E61">
        <w:rPr>
          <w:sz w:val="22"/>
          <w:szCs w:val="22"/>
        </w:rPr>
        <w:t xml:space="preserve"> és mottó; ennek mikéntjéről egyeztetés lehetséges és ajánlott), továbbá maga is hirdeti az Egyetem </w:t>
      </w:r>
      <w:proofErr w:type="spellStart"/>
      <w:r w:rsidRPr="002E0E61">
        <w:rPr>
          <w:sz w:val="22"/>
          <w:szCs w:val="22"/>
        </w:rPr>
        <w:t>Alumni</w:t>
      </w:r>
      <w:proofErr w:type="spellEnd"/>
      <w:r w:rsidRPr="002E0E61">
        <w:rPr>
          <w:sz w:val="22"/>
          <w:szCs w:val="22"/>
        </w:rPr>
        <w:t xml:space="preserve"> rendszerébe történő regisztráció jelentőségét.</w:t>
      </w:r>
    </w:p>
    <w:p w:rsidR="00DE1E1E" w:rsidRPr="002F240E" w:rsidRDefault="00A000B2" w:rsidP="002E0E61">
      <w:pPr>
        <w:pStyle w:val="NormlWeb"/>
        <w:jc w:val="both"/>
        <w:rPr>
          <w:b/>
        </w:rPr>
      </w:pPr>
      <w:r w:rsidRPr="008951C4">
        <w:rPr>
          <w:sz w:val="22"/>
          <w:szCs w:val="22"/>
        </w:rPr>
        <w:t xml:space="preserve">A kitöltött űrlapokat az </w:t>
      </w:r>
      <w:hyperlink r:id="rId7" w:history="1">
        <w:r w:rsidRPr="008951C4">
          <w:rPr>
            <w:rStyle w:val="Hiperhivatkozs"/>
            <w:sz w:val="22"/>
            <w:szCs w:val="22"/>
          </w:rPr>
          <w:t>almamater@alumni.elte.hu</w:t>
        </w:r>
      </w:hyperlink>
      <w:r w:rsidR="00497826">
        <w:rPr>
          <w:sz w:val="22"/>
          <w:szCs w:val="22"/>
        </w:rPr>
        <w:t xml:space="preserve"> e-mail címre várjuk!</w:t>
      </w:r>
      <w:r w:rsidR="008951C4" w:rsidRPr="008951C4">
        <w:rPr>
          <w:b/>
          <w:iCs/>
        </w:rPr>
        <w:tab/>
      </w:r>
      <w:r w:rsidR="00DE1E1E">
        <w:rPr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:rsidR="00D03239" w:rsidRP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:rsidR="00497826" w:rsidRDefault="00497826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Pr="008951C4" w:rsidRDefault="00497826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</w:t>
            </w:r>
            <w:r w:rsidR="00626F9F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2"/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497826" w:rsidRDefault="00EA3428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2F240E" w:rsidRDefault="002F240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számítani?</w:t>
            </w:r>
            <w:r w:rsidR="00D03239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3"/>
            </w:r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:rsidTr="00DE1E1E">
        <w:tc>
          <w:tcPr>
            <w:tcW w:w="3936" w:type="dxa"/>
          </w:tcPr>
          <w:p w:rsidR="00497826" w:rsidRPr="008951C4" w:rsidRDefault="00497826" w:rsidP="00497826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Milyen megoszlásban és milyen főbb tételekre (pl. büfé, bros</w:t>
            </w:r>
            <w:r w:rsidR="00DE1E1E">
              <w:rPr>
                <w:rFonts w:ascii="Times New Roman" w:hAnsi="Times New Roman" w:cs="Times New Roman"/>
                <w:b/>
                <w:iCs/>
              </w:rPr>
              <w:t>s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úra, kitűzők, szervezési munkálatok stb.) tervezik fordítani a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200 000 Ft támogatási összeget?</w:t>
            </w:r>
          </w:p>
          <w:p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1E1E" w:rsidRDefault="00DE1E1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83878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F5A1E" w:rsidTr="006D5B8C">
        <w:tc>
          <w:tcPr>
            <w:tcW w:w="393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címe:</w:t>
            </w:r>
          </w:p>
          <w:p w:rsidR="001F5A1E" w:rsidRPr="00D03239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27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A1E" w:rsidTr="006D5B8C">
        <w:tc>
          <w:tcPr>
            <w:tcW w:w="3936" w:type="dxa"/>
          </w:tcPr>
          <w:p w:rsidR="001F5A1E" w:rsidRPr="008951C4" w:rsidRDefault="001F5A1E" w:rsidP="006D5B8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helye</w:t>
            </w:r>
            <w:r w:rsidR="00626F9F">
              <w:rPr>
                <w:rFonts w:ascii="Times New Roman" w:hAnsi="Times New Roman" w:cs="Times New Roman"/>
                <w:b/>
                <w:iCs/>
                <w:vertAlign w:val="superscript"/>
              </w:rPr>
              <w:t>2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 és ideje:</w:t>
            </w: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F5A1E" w:rsidTr="006D5B8C">
        <w:tc>
          <w:tcPr>
            <w:tcW w:w="393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A1E" w:rsidTr="006D5B8C">
        <w:tc>
          <w:tcPr>
            <w:tcW w:w="3936" w:type="dxa"/>
          </w:tcPr>
          <w:p w:rsidR="001F5A1E" w:rsidRDefault="001F5A1E" w:rsidP="00C519A9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Várhatóan hány okleveles ELTE-</w:t>
            </w:r>
            <w:r>
              <w:rPr>
                <w:rFonts w:ascii="Times New Roman" w:hAnsi="Times New Roman" w:cs="Times New Roman"/>
                <w:b/>
                <w:iCs/>
              </w:rPr>
              <w:t>s megjelenésére lehet számítani</w:t>
            </w: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?</w:t>
            </w:r>
            <w:r w:rsidR="00C519A9" w:rsidRPr="00C519A9">
              <w:rPr>
                <w:rFonts w:ascii="Times New Roman" w:hAnsi="Times New Roman" w:cs="Times New Roman"/>
                <w:b/>
                <w:iCs/>
                <w:vertAlign w:val="superscript"/>
              </w:rPr>
              <w:t>3</w:t>
            </w:r>
            <w:proofErr w:type="gramEnd"/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27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A1E" w:rsidTr="006D5B8C">
        <w:tc>
          <w:tcPr>
            <w:tcW w:w="3936" w:type="dxa"/>
          </w:tcPr>
          <w:p w:rsidR="001F5A1E" w:rsidRPr="008951C4" w:rsidRDefault="001F5A1E" w:rsidP="006D5B8C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Milyen megoszlásban és milyen főbb tételekre (pl. büfé, bros</w:t>
            </w:r>
            <w:r>
              <w:rPr>
                <w:rFonts w:ascii="Times New Roman" w:hAnsi="Times New Roman" w:cs="Times New Roman"/>
                <w:b/>
                <w:iCs/>
              </w:rPr>
              <w:t>s</w:t>
            </w:r>
            <w:r w:rsidRPr="008951C4">
              <w:rPr>
                <w:rFonts w:ascii="Times New Roman" w:hAnsi="Times New Roman" w:cs="Times New Roman"/>
                <w:b/>
                <w:iCs/>
              </w:rPr>
              <w:t xml:space="preserve">úra, kitűzők, szervezési munkálatok stb.) tervezik </w:t>
            </w:r>
            <w:r w:rsidRPr="008951C4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fordítani a </w:t>
            </w:r>
            <w:proofErr w:type="spellStart"/>
            <w:r w:rsidRPr="008951C4">
              <w:rPr>
                <w:rFonts w:ascii="Times New Roman" w:hAnsi="Times New Roman" w:cs="Times New Roman"/>
                <w:b/>
                <w:iCs/>
              </w:rPr>
              <w:t>br</w:t>
            </w:r>
            <w:proofErr w:type="spellEnd"/>
            <w:r w:rsidRPr="008951C4">
              <w:rPr>
                <w:rFonts w:ascii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200 000 Ft támogatási összeget?</w:t>
            </w: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6" w:type="dxa"/>
          </w:tcPr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F5A1E" w:rsidRDefault="001F5A1E" w:rsidP="006D5B8C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51C4" w:rsidRDefault="002F240E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2F240E">
        <w:rPr>
          <w:rFonts w:ascii="Times New Roman" w:hAnsi="Times New Roman" w:cs="Times New Roman"/>
        </w:rPr>
        <w:lastRenderedPageBreak/>
        <w:t>Az űrlap tetszőlegesen folytatható!</w:t>
      </w:r>
    </w:p>
    <w:p w:rsidR="00095D28" w:rsidRDefault="00095D28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Köszönjük a lehetőséget.</w:t>
      </w: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Alumni Tagozat: </w:t>
      </w:r>
    </w:p>
    <w:p w:rsidR="00FF1013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Képviselő neve: </w:t>
      </w:r>
    </w:p>
    <w:p w:rsidR="00FF1013" w:rsidRPr="002F240E" w:rsidRDefault="00FF1013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Dátum:</w:t>
      </w:r>
      <w:r w:rsidR="00BA55F8">
        <w:rPr>
          <w:rFonts w:ascii="Times New Roman" w:hAnsi="Times New Roman" w:cs="Times New Roman"/>
        </w:rPr>
        <w:t xml:space="preserve"> </w:t>
      </w:r>
    </w:p>
    <w:p w:rsidR="008951C4" w:rsidRPr="008951C4" w:rsidRDefault="008951C4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883878" w:rsidRPr="008951C4" w:rsidRDefault="00883878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883878" w:rsidRPr="008951C4" w:rsidRDefault="00883878" w:rsidP="00883878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  <w:r w:rsidRPr="008951C4">
        <w:rPr>
          <w:rFonts w:ascii="Times New Roman" w:hAnsi="Times New Roman" w:cs="Times New Roman"/>
          <w:b/>
          <w:iCs/>
        </w:rPr>
        <w:tab/>
      </w:r>
    </w:p>
    <w:p w:rsidR="00883878" w:rsidRPr="008951C4" w:rsidRDefault="00883878" w:rsidP="00883878">
      <w:pPr>
        <w:tabs>
          <w:tab w:val="left" w:pos="3825"/>
          <w:tab w:val="left" w:pos="6450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</w:p>
    <w:p w:rsidR="001A7664" w:rsidRPr="008951C4" w:rsidRDefault="001A7664" w:rsidP="00A67740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p w:rsidR="00D94A59" w:rsidRPr="008951C4" w:rsidRDefault="00D94A59" w:rsidP="00F665A8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sectPr w:rsidR="00D94A59" w:rsidRPr="008951C4" w:rsidSect="0049782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AC" w:rsidRDefault="004027AC" w:rsidP="00D94A59">
      <w:pPr>
        <w:spacing w:after="0" w:line="240" w:lineRule="auto"/>
      </w:pPr>
      <w:r>
        <w:separator/>
      </w:r>
    </w:p>
  </w:endnote>
  <w:endnote w:type="continuationSeparator" w:id="0">
    <w:p w:rsidR="004027AC" w:rsidRDefault="004027AC" w:rsidP="00D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26" w:rsidRPr="00626F9F" w:rsidRDefault="00497826" w:rsidP="00497826">
    <w:pPr>
      <w:pStyle w:val="llb"/>
      <w:jc w:val="both"/>
      <w:rPr>
        <w:rFonts w:ascii="Times New Roman" w:hAnsi="Times New Roman" w:cs="Times New Roman"/>
        <w:sz w:val="18"/>
        <w:szCs w:val="18"/>
      </w:rPr>
    </w:pPr>
    <w:r w:rsidRPr="00626F9F">
      <w:rPr>
        <w:rFonts w:ascii="Times New Roman" w:hAnsi="Times New Roman" w:cs="Times New Roman"/>
        <w:sz w:val="18"/>
        <w:szCs w:val="18"/>
      </w:rPr>
      <w:t>ELTE Alumni Központ: web: elte.hu/alumni, cím: 1056 Bp., Szerb u. 21-23., tel</w:t>
    </w:r>
    <w:proofErr w:type="gramStart"/>
    <w:r w:rsidRPr="00626F9F">
      <w:rPr>
        <w:rFonts w:ascii="Times New Roman" w:hAnsi="Times New Roman" w:cs="Times New Roman"/>
        <w:sz w:val="18"/>
        <w:szCs w:val="18"/>
      </w:rPr>
      <w:t>.:</w:t>
    </w:r>
    <w:proofErr w:type="gramEnd"/>
    <w:r w:rsidRPr="00626F9F">
      <w:rPr>
        <w:rFonts w:ascii="Times New Roman" w:hAnsi="Times New Roman" w:cs="Times New Roman"/>
        <w:sz w:val="18"/>
        <w:szCs w:val="18"/>
      </w:rPr>
      <w:t xml:space="preserve"> (36-1) 411-6500/4414. E-mail regisztrációval kapcsolatban: </w:t>
    </w:r>
    <w:hyperlink r:id="rId1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Pr="00626F9F">
      <w:rPr>
        <w:rFonts w:ascii="Times New Roman" w:hAnsi="Times New Roman" w:cs="Times New Roman"/>
        <w:sz w:val="18"/>
        <w:szCs w:val="18"/>
      </w:rPr>
      <w:t xml:space="preserve">; egyéb ügyekben: </w:t>
    </w:r>
    <w:hyperlink r:id="rId2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almamater@alumni.elte.hu</w:t>
      </w:r>
    </w:hyperlink>
    <w:r w:rsidRPr="00626F9F">
      <w:rPr>
        <w:rFonts w:ascii="Times New Roman" w:hAnsi="Times New Roman" w:cs="Times New Roman"/>
        <w:sz w:val="18"/>
        <w:szCs w:val="18"/>
      </w:rPr>
      <w:t>. Köszönettel fogadunk minden támogatást törekvései</w:t>
    </w:r>
    <w:r w:rsidR="00C519A9">
      <w:rPr>
        <w:rFonts w:ascii="Times New Roman" w:hAnsi="Times New Roman" w:cs="Times New Roman"/>
        <w:sz w:val="18"/>
        <w:szCs w:val="18"/>
      </w:rPr>
      <w:t>nkhez, így a személyi jövedelem</w:t>
    </w:r>
    <w:r w:rsidRPr="00626F9F">
      <w:rPr>
        <w:rFonts w:ascii="Times New Roman" w:hAnsi="Times New Roman" w:cs="Times New Roman"/>
        <w:sz w:val="18"/>
        <w:szCs w:val="18"/>
      </w:rPr>
      <w:t>adó (SZJA) </w:t>
    </w:r>
    <w:hyperlink r:id="rId3" w:tgtFrame="_blank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1% felajánlásokat is</w:t>
      </w:r>
    </w:hyperlink>
    <w:r w:rsidRPr="00626F9F">
      <w:rPr>
        <w:rFonts w:ascii="Times New Roman" w:hAnsi="Times New Roman" w:cs="Times New Roman"/>
        <w:sz w:val="18"/>
        <w:szCs w:val="18"/>
      </w:rPr>
      <w:t>. Amennyiben módja van rá, kérjük, támogassa a tehetséges, rászoruló egyetemi hallgatókat! Az adományokat "Tehetséges, rászoruló hallgató" jelöléssel utalja az alapítvány számára. A támogatások befizetésének megkönnyítése érdekében immár adományozhat</w:t>
    </w:r>
    <w:hyperlink r:id="rId4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 xml:space="preserve"> online</w:t>
      </w:r>
    </w:hyperlink>
    <w:r w:rsidRPr="00626F9F">
      <w:rPr>
        <w:rFonts w:ascii="Times New Roman" w:hAnsi="Times New Roman" w:cs="Times New Roman"/>
        <w:sz w:val="18"/>
        <w:szCs w:val="18"/>
      </w:rPr>
      <w:t xml:space="preserve"> is (további információk: </w:t>
    </w:r>
    <w:hyperlink r:id="rId5" w:history="1">
      <w:r w:rsidRPr="00626F9F">
        <w:rPr>
          <w:rStyle w:val="Hiperhivatkozs"/>
          <w:rFonts w:ascii="Times New Roman" w:hAnsi="Times New Roman" w:cs="Times New Roman"/>
          <w:sz w:val="18"/>
          <w:szCs w:val="18"/>
        </w:rPr>
        <w:t>www.elte.hu/alumni/tamformak</w:t>
      </w:r>
    </w:hyperlink>
    <w:r w:rsidRPr="00626F9F">
      <w:rPr>
        <w:rFonts w:ascii="Times New Roman" w:hAnsi="Times New Roman" w:cs="Times New Roman"/>
        <w:sz w:val="18"/>
        <w:szCs w:val="18"/>
      </w:rPr>
      <w:t>). Köszönjük!</w:t>
    </w:r>
  </w:p>
  <w:p w:rsidR="00497826" w:rsidRPr="00626F9F" w:rsidRDefault="00497826" w:rsidP="00497826">
    <w:pPr>
      <w:pStyle w:val="llb"/>
      <w:jc w:val="both"/>
      <w:rPr>
        <w:rFonts w:ascii="Times New Roman" w:hAnsi="Times New Roman" w:cs="Times New Roman"/>
        <w:sz w:val="18"/>
        <w:szCs w:val="18"/>
      </w:rPr>
    </w:pPr>
    <w:r w:rsidRPr="00626F9F">
      <w:rPr>
        <w:rFonts w:ascii="Times New Roman" w:hAnsi="Times New Roman" w:cs="Times New Roman"/>
        <w:sz w:val="18"/>
        <w:szCs w:val="18"/>
      </w:rPr>
      <w:t>Az ELTE Alumni Alapítvány közhasznú szervezet székhelye: 1056 Budapest, Szerb u. 21-23., Számlaszám: MKB 10300002-10408814-49020010, Adószám: 18133442-1-41</w:t>
    </w:r>
  </w:p>
  <w:p w:rsidR="00D94A59" w:rsidRDefault="00D94A59" w:rsidP="008951C4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C4" w:rsidRDefault="008951C4" w:rsidP="00F111DC">
    <w:pPr>
      <w:pStyle w:val="llb"/>
      <w:jc w:val="both"/>
      <w:rPr>
        <w:rFonts w:ascii="Garamond" w:hAnsi="Garamond"/>
        <w:sz w:val="20"/>
        <w:szCs w:val="20"/>
      </w:rPr>
    </w:pPr>
  </w:p>
  <w:p w:rsidR="00F111DC" w:rsidRPr="00BB1CB1" w:rsidRDefault="00F111DC" w:rsidP="00F111DC">
    <w:pPr>
      <w:pStyle w:val="llb"/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AC" w:rsidRDefault="004027AC" w:rsidP="00D94A59">
      <w:pPr>
        <w:spacing w:after="0" w:line="240" w:lineRule="auto"/>
      </w:pPr>
      <w:r>
        <w:separator/>
      </w:r>
    </w:p>
  </w:footnote>
  <w:footnote w:type="continuationSeparator" w:id="0">
    <w:p w:rsidR="004027AC" w:rsidRDefault="004027AC" w:rsidP="00D94A59">
      <w:pPr>
        <w:spacing w:after="0" w:line="240" w:lineRule="auto"/>
      </w:pPr>
      <w:r>
        <w:continuationSeparator/>
      </w:r>
    </w:p>
  </w:footnote>
  <w:footnote w:id="1">
    <w:p w:rsidR="00D03239" w:rsidRPr="00D03239" w:rsidRDefault="00D03239" w:rsidP="00D03239">
      <w:pPr>
        <w:jc w:val="both"/>
        <w:rPr>
          <w:rFonts w:ascii="Times New Roman" w:hAnsi="Times New Roman" w:cs="Times New Roman"/>
          <w:color w:val="0D0D0D" w:themeColor="text1" w:themeTint="F2"/>
          <w:sz w:val="16"/>
          <w:szCs w:val="20"/>
        </w:rPr>
      </w:pPr>
      <w:r>
        <w:rPr>
          <w:rStyle w:val="Lbjegyzet-hivatkozs"/>
        </w:rPr>
        <w:footnoteRef/>
      </w:r>
      <w:r w:rsidRPr="00D03239">
        <w:rPr>
          <w:sz w:val="18"/>
        </w:rPr>
        <w:t xml:space="preserve"> 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Az ELTE Alumni Központ az Egyetemi 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élet 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vitalizálásával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párhuzamosan támogatja az Alumni Tagozatok törekvéseit is. A támogatás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t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2016 szeptember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é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ben 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arra találták ki</w:t>
      </w:r>
      <w:r w:rsidR="00BA55F8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, hogy "</w:t>
      </w:r>
      <w:proofErr w:type="gramStart"/>
      <w:r w:rsidR="00BA55F8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…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</w:t>
      </w:r>
      <w:proofErr w:type="gram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kari/szakági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rendezvények megvalósulását segítse, illetve, ha létezik már ilyen jellegű rendezvény, akkor annak a rendezvénynek a színvonalát, vonzerejét, emlékezetességét javítsa..."</w:t>
      </w:r>
      <w:r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Az elnyerhető támogatás összege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br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. 200 000 Ft. Ideális esetben a rendezvény legalább 100-150 fő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alumnus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összejövetelét kell</w:t>
      </w:r>
      <w:r w:rsidR="00DE1E1E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, hogy</w:t>
      </w:r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szolgálja az egyetem falain belül, melyek célja az adott karon/szakágon belüli olyan jellegű találkozó szervezése, mely segíti az adott kar illetve szakág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alumnusainak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találkozását az ELTE jelenlegi oktatóival, hallgatóival, illetve a közöttük létrejövő kapcsolatépítési, tudásmegosztási, igény esetén akár </w:t>
      </w:r>
      <w:proofErr w:type="spellStart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mentorálási</w:t>
      </w:r>
      <w:proofErr w:type="spellEnd"/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 xml:space="preserve"> kapcsolatok létrejöttét. Vezérelvként a 2016. október 25-től hatályba lépő</w:t>
      </w:r>
      <w:hyperlink r:id="rId1" w:history="1">
        <w:r w:rsidRPr="00D03239">
          <w:rPr>
            <w:rStyle w:val="Hiperhivatkozs"/>
            <w:rFonts w:ascii="Times New Roman" w:hAnsi="Times New Roman" w:cs="Times New Roman"/>
            <w:color w:val="0D0D0D" w:themeColor="text1" w:themeTint="F2"/>
            <w:sz w:val="16"/>
            <w:szCs w:val="20"/>
            <w:u w:val="none"/>
          </w:rPr>
          <w:t> Alumni Koncepció</w:t>
        </w:r>
      </w:hyperlink>
      <w:r w:rsidRPr="00D03239">
        <w:rPr>
          <w:rFonts w:ascii="Times New Roman" w:hAnsi="Times New Roman" w:cs="Times New Roman"/>
          <w:color w:val="0D0D0D" w:themeColor="text1" w:themeTint="F2"/>
          <w:sz w:val="16"/>
          <w:szCs w:val="20"/>
        </w:rPr>
        <w:t>ban foglaltak irányadók.</w:t>
      </w:r>
    </w:p>
  </w:footnote>
  <w:footnote w:id="2">
    <w:p w:rsidR="00626F9F" w:rsidRDefault="00626F9F" w:rsidP="00626F9F">
      <w:pPr>
        <w:pStyle w:val="Lbjegyzetszveg"/>
        <w:jc w:val="both"/>
      </w:pPr>
      <w:r w:rsidRPr="00626F9F">
        <w:rPr>
          <w:rStyle w:val="Lbjegyzet-hivatkozs"/>
          <w:sz w:val="18"/>
        </w:rPr>
        <w:footnoteRef/>
      </w:r>
      <w:r w:rsidRPr="00626F9F">
        <w:rPr>
          <w:sz w:val="18"/>
        </w:rPr>
        <w:t xml:space="preserve"> </w:t>
      </w:r>
      <w:r w:rsidRPr="00626F9F">
        <w:rPr>
          <w:rFonts w:ascii="Times New Roman" w:hAnsi="Times New Roman" w:cs="Times New Roman"/>
          <w:sz w:val="16"/>
        </w:rPr>
        <w:t>A helyszín mindenképpen az Egyetem területén kell, hogy legyen. A járványhelyzetre való tekintettel, lehetőség van online</w:t>
      </w:r>
      <w:r w:rsidRPr="00626F9F">
        <w:rPr>
          <w:sz w:val="16"/>
        </w:rPr>
        <w:t xml:space="preserve"> is megtartani a rendezvényt.</w:t>
      </w:r>
    </w:p>
  </w:footnote>
  <w:footnote w:id="3">
    <w:p w:rsidR="00D03239" w:rsidRPr="00626F9F" w:rsidRDefault="00D03239" w:rsidP="00626F9F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Lbjegyzet-hivatkozs"/>
        </w:rPr>
        <w:footnoteRef/>
      </w:r>
      <w:r w:rsidRPr="00D03239">
        <w:rPr>
          <w:rFonts w:ascii="Times New Roman" w:hAnsi="Times New Roman" w:cs="Times New Roman"/>
          <w:iCs/>
          <w:sz w:val="16"/>
          <w:szCs w:val="20"/>
        </w:rPr>
        <w:t>Régi/nagyobb kar esetében 100-200 fő a tapasztalatok szerint elérhető, a kisebb karok/ szakkollégiumok esetében 50-80 fő.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ED" w:rsidRDefault="00A230D5">
    <w:pPr>
      <w:pStyle w:val="lfej"/>
    </w:pPr>
    <w:r>
      <w:rPr>
        <w:noProof/>
        <w:lang w:eastAsia="hu-HU"/>
      </w:rPr>
      <w:drawing>
        <wp:inline distT="0" distB="0" distL="0" distR="0">
          <wp:extent cx="5760720" cy="115379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É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DED" w:rsidRDefault="00A45D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8"/>
    <w:rsid w:val="00052955"/>
    <w:rsid w:val="00095D28"/>
    <w:rsid w:val="00096FAF"/>
    <w:rsid w:val="000C65A6"/>
    <w:rsid w:val="00161D1D"/>
    <w:rsid w:val="00161E91"/>
    <w:rsid w:val="001A7664"/>
    <w:rsid w:val="001F3130"/>
    <w:rsid w:val="001F5A1E"/>
    <w:rsid w:val="00273F62"/>
    <w:rsid w:val="002C7B7F"/>
    <w:rsid w:val="002E0E61"/>
    <w:rsid w:val="002F1387"/>
    <w:rsid w:val="002F240E"/>
    <w:rsid w:val="002F6F15"/>
    <w:rsid w:val="00356E79"/>
    <w:rsid w:val="00396CB1"/>
    <w:rsid w:val="003C0C70"/>
    <w:rsid w:val="004027AC"/>
    <w:rsid w:val="004434F5"/>
    <w:rsid w:val="004702D1"/>
    <w:rsid w:val="00497826"/>
    <w:rsid w:val="004C4A1F"/>
    <w:rsid w:val="0056271D"/>
    <w:rsid w:val="00622300"/>
    <w:rsid w:val="00626F9F"/>
    <w:rsid w:val="0067425D"/>
    <w:rsid w:val="006F089F"/>
    <w:rsid w:val="0071269A"/>
    <w:rsid w:val="007906AA"/>
    <w:rsid w:val="007B042C"/>
    <w:rsid w:val="007D5704"/>
    <w:rsid w:val="007E5F63"/>
    <w:rsid w:val="008246A4"/>
    <w:rsid w:val="0084508D"/>
    <w:rsid w:val="008466D8"/>
    <w:rsid w:val="00883878"/>
    <w:rsid w:val="008951C4"/>
    <w:rsid w:val="008974D9"/>
    <w:rsid w:val="00930E50"/>
    <w:rsid w:val="00936E07"/>
    <w:rsid w:val="00A000B2"/>
    <w:rsid w:val="00A230D5"/>
    <w:rsid w:val="00A231B0"/>
    <w:rsid w:val="00A45DED"/>
    <w:rsid w:val="00A60CD1"/>
    <w:rsid w:val="00A67740"/>
    <w:rsid w:val="00A7344A"/>
    <w:rsid w:val="00AF1B14"/>
    <w:rsid w:val="00B77211"/>
    <w:rsid w:val="00B80516"/>
    <w:rsid w:val="00BA55F8"/>
    <w:rsid w:val="00BB0A83"/>
    <w:rsid w:val="00BD286D"/>
    <w:rsid w:val="00C0518C"/>
    <w:rsid w:val="00C519A9"/>
    <w:rsid w:val="00C851C7"/>
    <w:rsid w:val="00CB3133"/>
    <w:rsid w:val="00CF0E97"/>
    <w:rsid w:val="00D03239"/>
    <w:rsid w:val="00D94A59"/>
    <w:rsid w:val="00DB50F4"/>
    <w:rsid w:val="00DE1E1E"/>
    <w:rsid w:val="00E80F17"/>
    <w:rsid w:val="00EA3428"/>
    <w:rsid w:val="00EE064A"/>
    <w:rsid w:val="00EF531D"/>
    <w:rsid w:val="00F111DC"/>
    <w:rsid w:val="00F33FBF"/>
    <w:rsid w:val="00F665A8"/>
    <w:rsid w:val="00F8624C"/>
    <w:rsid w:val="00F96B52"/>
    <w:rsid w:val="00FA253E"/>
    <w:rsid w:val="00FC5714"/>
    <w:rsid w:val="00FE0802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12A443E-69D5-44C3-91B1-6B9A7029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mamater@alumni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e.hu/alumni/tamformak" TargetMode="External"/><Relationship Id="rId2" Type="http://schemas.openxmlformats.org/officeDocument/2006/relationships/hyperlink" Target="mailto:almamater@alumni.elte.hu" TargetMode="External"/><Relationship Id="rId1" Type="http://schemas.openxmlformats.org/officeDocument/2006/relationships/hyperlink" Target="mailto:titkarsag@alumni.elte.hu" TargetMode="External"/><Relationship Id="rId5" Type="http://schemas.openxmlformats.org/officeDocument/2006/relationships/hyperlink" Target="http://www.elte.hu/alumni/tamformak" TargetMode="External"/><Relationship Id="rId4" Type="http://schemas.openxmlformats.org/officeDocument/2006/relationships/hyperlink" Target="http://eltealumni.webdream.h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file/ELTE_Alumni_Koncepcio_161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EE1D-D440-4D2F-B284-A428E1A0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Sára Nóra</dc:creator>
  <cp:lastModifiedBy>Denise Petz</cp:lastModifiedBy>
  <cp:revision>7</cp:revision>
  <cp:lastPrinted>2019-06-06T06:22:00Z</cp:lastPrinted>
  <dcterms:created xsi:type="dcterms:W3CDTF">2019-06-06T06:27:00Z</dcterms:created>
  <dcterms:modified xsi:type="dcterms:W3CDTF">2020-09-08T09:56:00Z</dcterms:modified>
</cp:coreProperties>
</file>